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Pr="00154CFC" w:rsidRDefault="0000752E" w:rsidP="00722728">
      <w:pPr>
        <w:pStyle w:val="ConsPlusNormal"/>
        <w:ind w:firstLine="709"/>
        <w:jc w:val="center"/>
        <w:outlineLvl w:val="2"/>
        <w:rPr>
          <w:b/>
          <w:sz w:val="28"/>
          <w:szCs w:val="28"/>
        </w:rPr>
      </w:pPr>
      <w:r w:rsidRPr="00154CFC">
        <w:rPr>
          <w:b/>
          <w:sz w:val="28"/>
          <w:szCs w:val="28"/>
        </w:rPr>
        <w:t xml:space="preserve">Основные положения учетной политики </w:t>
      </w:r>
    </w:p>
    <w:p w14:paraId="13A7079E" w14:textId="77777777" w:rsidR="00F40630" w:rsidRPr="00F40630" w:rsidRDefault="00F40630" w:rsidP="00722728">
      <w:pPr>
        <w:autoSpaceDE w:val="0"/>
        <w:autoSpaceDN w:val="0"/>
        <w:adjustRightInd w:val="0"/>
        <w:jc w:val="center"/>
        <w:rPr>
          <w:b/>
          <w:bCs/>
          <w:szCs w:val="28"/>
        </w:rPr>
      </w:pPr>
      <w:r w:rsidRPr="00F40630">
        <w:rPr>
          <w:b/>
          <w:bCs/>
          <w:color w:val="231F20"/>
          <w:szCs w:val="28"/>
        </w:rPr>
        <w:t>ГБУ ЦССВ «Алые паруса»</w:t>
      </w:r>
      <w:r w:rsidRPr="00F40630">
        <w:rPr>
          <w:b/>
          <w:bCs/>
          <w:szCs w:val="28"/>
        </w:rPr>
        <w:t xml:space="preserve"> </w:t>
      </w:r>
    </w:p>
    <w:p w14:paraId="5EB378A7" w14:textId="0442D9B8"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35F41A71" w14:textId="377775B9" w:rsidR="00EB7BD9" w:rsidRPr="0056649C" w:rsidRDefault="00F82B26" w:rsidP="00EB7BD9">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Pr="006938F8">
        <w:rPr>
          <w:bCs/>
          <w:color w:val="000000"/>
          <w:szCs w:val="28"/>
        </w:rPr>
        <w:t>»</w:t>
      </w:r>
      <w:r w:rsidR="007D0C4C" w:rsidRPr="006938F8">
        <w:rPr>
          <w:bCs/>
          <w:color w:val="000000"/>
          <w:szCs w:val="28"/>
        </w:rPr>
        <w:t xml:space="preserve"> от </w:t>
      </w:r>
      <w:r w:rsidR="00F40630">
        <w:rPr>
          <w:bCs/>
          <w:color w:val="000000"/>
          <w:szCs w:val="28"/>
        </w:rPr>
        <w:t>8 июня 2023 г.</w:t>
      </w:r>
      <w:r w:rsidR="007D0C4C" w:rsidRPr="006938F8">
        <w:rPr>
          <w:bCs/>
          <w:color w:val="000000"/>
          <w:szCs w:val="28"/>
        </w:rPr>
        <w:t xml:space="preserve"> № </w:t>
      </w:r>
      <w:r w:rsidR="00F40630">
        <w:rPr>
          <w:bCs/>
          <w:color w:val="000000"/>
          <w:szCs w:val="28"/>
        </w:rPr>
        <w:t>66</w:t>
      </w:r>
      <w:r w:rsidR="007D0C4C" w:rsidRPr="006938F8">
        <w:rPr>
          <w:bCs/>
          <w:color w:val="000000"/>
          <w:szCs w:val="28"/>
        </w:rPr>
        <w:t>-П</w:t>
      </w:r>
      <w:r w:rsidR="00EB7BD9">
        <w:rPr>
          <w:szCs w:val="28"/>
        </w:rPr>
        <w:t xml:space="preserve"> </w:t>
      </w:r>
      <w:r w:rsidR="00EB7BD9">
        <w:rPr>
          <w:bCs/>
          <w:color w:val="000000"/>
          <w:szCs w:val="28"/>
        </w:rPr>
        <w:t xml:space="preserve">(ред. от 01.04.2026 № </w:t>
      </w:r>
      <w:r w:rsidR="00F40630">
        <w:rPr>
          <w:bCs/>
          <w:color w:val="000000"/>
          <w:szCs w:val="28"/>
        </w:rPr>
        <w:t>73</w:t>
      </w:r>
      <w:r w:rsidR="00EB7BD9">
        <w:rPr>
          <w:bCs/>
          <w:color w:val="000000"/>
          <w:szCs w:val="28"/>
        </w:rPr>
        <w:t>-П</w:t>
      </w:r>
      <w:r w:rsidR="00EB7BD9">
        <w:rPr>
          <w:szCs w:val="28"/>
        </w:rPr>
        <w:t>)</w:t>
      </w:r>
      <w:r w:rsidR="004C57A4">
        <w:rPr>
          <w:szCs w:val="28"/>
        </w:rPr>
        <w:t>)</w:t>
      </w:r>
    </w:p>
    <w:p w14:paraId="7EC589CB" w14:textId="4BFA86E3" w:rsidR="0000752E" w:rsidRDefault="0000752E" w:rsidP="00D553C9">
      <w:pPr>
        <w:pStyle w:val="ConsPlusNormal"/>
        <w:jc w:val="both"/>
        <w:rPr>
          <w:sz w:val="28"/>
          <w:szCs w:val="28"/>
        </w:rPr>
      </w:pPr>
    </w:p>
    <w:p w14:paraId="675C2B17" w14:textId="77777777" w:rsidR="00472447" w:rsidRDefault="00472447" w:rsidP="00722728">
      <w:pPr>
        <w:pStyle w:val="1"/>
        <w:shd w:val="clear" w:color="auto" w:fill="FFFFFF"/>
        <w:spacing w:before="0" w:after="0"/>
        <w:ind w:firstLine="709"/>
        <w:jc w:val="both"/>
        <w:textAlignment w:val="baseline"/>
        <w:rPr>
          <w:szCs w:val="28"/>
        </w:rPr>
      </w:pPr>
    </w:p>
    <w:p w14:paraId="7B442CF9" w14:textId="0524945B"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0A524EC0"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17561E">
        <w:rPr>
          <w:b w:val="0"/>
          <w:szCs w:val="28"/>
        </w:rPr>
        <w:t xml:space="preserve">отчетности </w:t>
      </w:r>
      <w:r w:rsidR="00F40630" w:rsidRPr="00F40630">
        <w:rPr>
          <w:b w:val="0"/>
          <w:bCs/>
          <w:color w:val="000000"/>
          <w:szCs w:val="28"/>
        </w:rPr>
        <w:t xml:space="preserve">Государственного бюджетного учреждения города Москвы Центр содействия семейному воспитанию «Алые паруса» Департамента труда и социальной защиты населения города Москвы </w:t>
      </w:r>
      <w:r w:rsidR="00F40630">
        <w:rPr>
          <w:b w:val="0"/>
          <w:bCs/>
          <w:color w:val="000000"/>
          <w:szCs w:val="28"/>
        </w:rPr>
        <w:br/>
      </w:r>
      <w:r w:rsidR="00F40630" w:rsidRPr="00F40630">
        <w:rPr>
          <w:b w:val="0"/>
          <w:bCs/>
          <w:color w:val="231F20"/>
          <w:szCs w:val="28"/>
        </w:rPr>
        <w:t>(ГБУ ЦССВ «Алые паруса»)</w:t>
      </w:r>
      <w:r w:rsidR="00F40630" w:rsidRPr="00F40630">
        <w:rPr>
          <w:b w:val="0"/>
          <w:bCs/>
          <w:szCs w:val="28"/>
        </w:rPr>
        <w:t xml:space="preserve"> (далее – субъект централизованного учета)</w:t>
      </w:r>
      <w:r w:rsidR="00154CFC" w:rsidRPr="00F40630">
        <w:rPr>
          <w:b w:val="0"/>
          <w:bCs/>
          <w:szCs w:val="28"/>
        </w:rPr>
        <w:t xml:space="preserve"> </w:t>
      </w:r>
      <w:r w:rsidR="00FA6CA1">
        <w:rPr>
          <w:b w:val="0"/>
          <w:szCs w:val="28"/>
        </w:rPr>
        <w:t xml:space="preserve"> </w:t>
      </w:r>
      <w:r w:rsidRPr="00805661">
        <w:rPr>
          <w:b w:val="0"/>
          <w:szCs w:val="28"/>
        </w:rPr>
        <w:t xml:space="preserve">регламентируется требованиями Федерального </w:t>
      </w:r>
      <w:hyperlink r:id="rId7"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0138CB">
        <w:rPr>
          <w:b w:val="0"/>
          <w:szCs w:val="28"/>
        </w:rPr>
        <w:t xml:space="preserve"> </w:t>
      </w:r>
      <w:r w:rsidR="00802885">
        <w:rPr>
          <w:szCs w:val="28"/>
        </w:rPr>
        <w:t>–</w:t>
      </w:r>
      <w:r w:rsidRPr="00805661">
        <w:rPr>
          <w:b w:val="0"/>
          <w:szCs w:val="28"/>
        </w:rPr>
        <w:t xml:space="preserve"> </w:t>
      </w:r>
      <w:r w:rsidR="006F1989">
        <w:rPr>
          <w:b w:val="0"/>
          <w:szCs w:val="28"/>
        </w:rPr>
        <w:t>З</w:t>
      </w:r>
      <w:r w:rsidRPr="00805661">
        <w:rPr>
          <w:b w:val="0"/>
          <w:szCs w:val="28"/>
        </w:rPr>
        <w:t xml:space="preserve">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08925096" w14:textId="77777777" w:rsidR="00E07041" w:rsidRPr="00BB30A3" w:rsidRDefault="00E07041" w:rsidP="00E07041">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p>
    <w:p w14:paraId="702A48E8" w14:textId="747A8209" w:rsidR="00E07041" w:rsidRDefault="00E07041" w:rsidP="00E07041">
      <w:pPr>
        <w:pStyle w:val="ConsPlusNormal"/>
        <w:ind w:firstLine="709"/>
        <w:jc w:val="both"/>
        <w:rPr>
          <w:sz w:val="28"/>
          <w:szCs w:val="28"/>
        </w:rPr>
      </w:pPr>
      <w:r w:rsidRPr="00BB30A3">
        <w:rPr>
          <w:sz w:val="28"/>
          <w:szCs w:val="28"/>
        </w:rPr>
        <w:t xml:space="preserve">- от 20.09.2024 № 133н «План счетов бухгалтерского учета бюджетных </w:t>
      </w:r>
      <w:r>
        <w:rPr>
          <w:sz w:val="28"/>
          <w:szCs w:val="28"/>
        </w:rPr>
        <w:br/>
      </w:r>
      <w:r w:rsidRPr="00BB30A3">
        <w:rPr>
          <w:sz w:val="28"/>
          <w:szCs w:val="28"/>
        </w:rPr>
        <w:t>и автономных учреждений» (далее - ФСБУ «План счетов бухгалтерского учета бюджетных и автономных учреждений»);</w:t>
      </w:r>
    </w:p>
    <w:p w14:paraId="1ADB9BF1" w14:textId="07BEF226" w:rsidR="00E07041" w:rsidRPr="00BB30A3" w:rsidRDefault="00E07041" w:rsidP="00E07041">
      <w:pPr>
        <w:pStyle w:val="ConsPlusNormal"/>
        <w:ind w:firstLine="709"/>
        <w:jc w:val="both"/>
        <w:rPr>
          <w:sz w:val="28"/>
          <w:szCs w:val="28"/>
        </w:rPr>
      </w:pPr>
      <w:r>
        <w:rPr>
          <w:sz w:val="28"/>
          <w:szCs w:val="28"/>
        </w:rPr>
        <w:t>-</w:t>
      </w:r>
      <w:r w:rsidRPr="00E07041">
        <w:rPr>
          <w:sz w:val="28"/>
          <w:szCs w:val="28"/>
        </w:rPr>
        <w:t xml:space="preserve"> </w:t>
      </w:r>
      <w:r w:rsidRPr="009742B9">
        <w:rPr>
          <w:sz w:val="28"/>
          <w:szCs w:val="28"/>
        </w:rPr>
        <w:t>от 20.09.202</w:t>
      </w:r>
      <w:r>
        <w:rPr>
          <w:sz w:val="28"/>
          <w:szCs w:val="28"/>
        </w:rPr>
        <w:t>4</w:t>
      </w:r>
      <w:r w:rsidRPr="009742B9">
        <w:rPr>
          <w:sz w:val="28"/>
          <w:szCs w:val="28"/>
        </w:rPr>
        <w:t xml:space="preserve"> № 132н</w:t>
      </w:r>
      <w:r>
        <w:rPr>
          <w:sz w:val="28"/>
          <w:szCs w:val="28"/>
        </w:rPr>
        <w:t xml:space="preserve"> «Об утверждении федерального стандарта бухгалтерского учета государственных финансов «План счетов бюджетного учета»</w:t>
      </w:r>
      <w:r w:rsidR="00F47076">
        <w:rPr>
          <w:sz w:val="28"/>
          <w:szCs w:val="28"/>
        </w:rPr>
        <w:t xml:space="preserve"> (далее – ФСБУ «План счетов бюджетного учета»</w:t>
      </w:r>
      <w:r w:rsidR="00D172D8">
        <w:rPr>
          <w:sz w:val="28"/>
          <w:szCs w:val="28"/>
        </w:rPr>
        <w:t>)</w:t>
      </w:r>
      <w:r>
        <w:rPr>
          <w:sz w:val="28"/>
          <w:szCs w:val="28"/>
        </w:rPr>
        <w:t>;</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326236A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7CD82AC4" w14:textId="353B9ABD" w:rsidR="0048253F" w:rsidRDefault="0048253F" w:rsidP="00722728">
      <w:pPr>
        <w:pStyle w:val="ConsPlusNormal"/>
        <w:ind w:firstLine="709"/>
        <w:jc w:val="both"/>
        <w:rPr>
          <w:sz w:val="28"/>
          <w:szCs w:val="28"/>
        </w:rPr>
      </w:pPr>
    </w:p>
    <w:p w14:paraId="4AAC101D" w14:textId="45F2FF01" w:rsidR="00320E29" w:rsidRDefault="00320E29" w:rsidP="00722728">
      <w:pPr>
        <w:pStyle w:val="ConsPlusNormal"/>
        <w:ind w:firstLine="709"/>
        <w:jc w:val="both"/>
        <w:rPr>
          <w:sz w:val="28"/>
          <w:szCs w:val="28"/>
        </w:rPr>
      </w:pPr>
    </w:p>
    <w:p w14:paraId="162D945F" w14:textId="77777777" w:rsidR="00320E29" w:rsidRDefault="00320E29" w:rsidP="00722728">
      <w:pPr>
        <w:pStyle w:val="ConsPlusNormal"/>
        <w:ind w:firstLine="709"/>
        <w:jc w:val="both"/>
        <w:rPr>
          <w:sz w:val="28"/>
          <w:szCs w:val="28"/>
        </w:rPr>
      </w:pPr>
    </w:p>
    <w:p w14:paraId="28D35213" w14:textId="06EFBBE4"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t>учета.</w:t>
      </w:r>
    </w:p>
    <w:p w14:paraId="4E007672" w14:textId="4B23AAF4" w:rsidR="003479E7" w:rsidRPr="00BD38F8" w:rsidRDefault="003479E7" w:rsidP="00722728">
      <w:pPr>
        <w:pStyle w:val="ConsPlusNormal"/>
        <w:ind w:firstLine="709"/>
        <w:jc w:val="both"/>
        <w:rPr>
          <w:b/>
          <w:sz w:val="28"/>
          <w:szCs w:val="28"/>
        </w:rPr>
      </w:pPr>
      <w:r w:rsidRPr="00323B69">
        <w:rPr>
          <w:sz w:val="28"/>
          <w:szCs w:val="28"/>
        </w:rPr>
        <w:t xml:space="preserve">Функции по ведению </w:t>
      </w:r>
      <w:r w:rsidR="00E76A98" w:rsidRPr="00323B69">
        <w:rPr>
          <w:sz w:val="28"/>
          <w:szCs w:val="28"/>
        </w:rPr>
        <w:t>бухгалтерского (</w:t>
      </w:r>
      <w:r w:rsidR="00BD38F8" w:rsidRPr="00323B69">
        <w:rPr>
          <w:sz w:val="28"/>
          <w:szCs w:val="28"/>
        </w:rPr>
        <w:t>бюджетного</w:t>
      </w:r>
      <w:r w:rsidR="00E76A98" w:rsidRPr="00323B69">
        <w:rPr>
          <w:sz w:val="28"/>
          <w:szCs w:val="28"/>
        </w:rPr>
        <w:t xml:space="preserve">) </w:t>
      </w:r>
      <w:r w:rsidRPr="00323B69">
        <w:rPr>
          <w:sz w:val="28"/>
          <w:szCs w:val="28"/>
        </w:rPr>
        <w:t>учета,</w:t>
      </w:r>
      <w:r w:rsidRPr="00323B69">
        <w:rPr>
          <w:i/>
          <w:sz w:val="28"/>
          <w:szCs w:val="28"/>
        </w:rPr>
        <w:t xml:space="preserve"> </w:t>
      </w:r>
      <w:r w:rsidRPr="00323B69">
        <w:rPr>
          <w:sz w:val="28"/>
          <w:szCs w:val="28"/>
        </w:rPr>
        <w:t>составлению</w:t>
      </w:r>
      <w:r w:rsidR="002C3E4B" w:rsidRPr="00323B69">
        <w:rPr>
          <w:sz w:val="28"/>
          <w:szCs w:val="28"/>
        </w:rPr>
        <w:t xml:space="preserve"> </w:t>
      </w:r>
      <w:r w:rsidRPr="00323B69">
        <w:rPr>
          <w:sz w:val="28"/>
          <w:szCs w:val="28"/>
        </w:rPr>
        <w:t xml:space="preserve">и представлению </w:t>
      </w:r>
      <w:r w:rsidR="00E76A98" w:rsidRPr="00323B69">
        <w:rPr>
          <w:sz w:val="28"/>
          <w:szCs w:val="28"/>
        </w:rPr>
        <w:t>бухгалтерской (</w:t>
      </w:r>
      <w:r w:rsidR="00BD38F8" w:rsidRPr="00323B69">
        <w:rPr>
          <w:sz w:val="28"/>
          <w:szCs w:val="28"/>
        </w:rPr>
        <w:t>бюджетной</w:t>
      </w:r>
      <w:r w:rsidR="00E76A98" w:rsidRPr="00323B69">
        <w:rPr>
          <w:sz w:val="28"/>
          <w:szCs w:val="28"/>
        </w:rPr>
        <w:t>)</w:t>
      </w:r>
      <w:r w:rsidRPr="00323B69">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w:t>
      </w:r>
      <w:r w:rsidRPr="00BD38F8">
        <w:rPr>
          <w:sz w:val="28"/>
          <w:szCs w:val="28"/>
        </w:rPr>
        <w:t>), в соответствии</w:t>
      </w:r>
      <w:r w:rsidR="00222AC5" w:rsidRPr="00BD38F8">
        <w:rPr>
          <w:sz w:val="28"/>
          <w:szCs w:val="28"/>
        </w:rPr>
        <w:t xml:space="preserve"> </w:t>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Pr="00BD38F8">
        <w:rPr>
          <w:sz w:val="28"/>
          <w:szCs w:val="28"/>
        </w:rPr>
        <w:t>в централизованную бухгалтерию (далее – Соглашение),</w:t>
      </w:r>
      <w:r w:rsidR="00222AC5" w:rsidRPr="00BD38F8">
        <w:rPr>
          <w:sz w:val="28"/>
          <w:szCs w:val="28"/>
        </w:rPr>
        <w:t xml:space="preserve"> </w:t>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BD38F8" w:rsidRPr="00BD38F8">
        <w:rPr>
          <w:b/>
          <w:sz w:val="28"/>
          <w:szCs w:val="28"/>
        </w:rPr>
        <w:t>)</w:t>
      </w:r>
      <w:r w:rsidR="00BD38F8" w:rsidRPr="00BD38F8">
        <w:rPr>
          <w:sz w:val="28"/>
          <w:szCs w:val="28"/>
        </w:rPr>
        <w:t xml:space="preserve">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BD38F8" w:rsidRPr="00BD38F8">
        <w:rPr>
          <w:b/>
          <w:sz w:val="28"/>
          <w:szCs w:val="28"/>
        </w:rPr>
        <w:t>)</w:t>
      </w:r>
      <w:r w:rsidR="00BD38F8" w:rsidRPr="00BD38F8">
        <w:rPr>
          <w:sz w:val="28"/>
          <w:szCs w:val="28"/>
        </w:rPr>
        <w:t xml:space="preserve"> </w:t>
      </w:r>
      <w:r w:rsidRPr="00BD38F8">
        <w:rPr>
          <w:sz w:val="28"/>
          <w:szCs w:val="28"/>
        </w:rPr>
        <w:t xml:space="preserve">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26A8FB6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E76A98">
        <w:rPr>
          <w:b/>
          <w:sz w:val="28"/>
          <w:szCs w:val="28"/>
        </w:rPr>
        <w:t>(</w:t>
      </w:r>
      <w:r w:rsidR="00BD38F8" w:rsidRPr="00805661">
        <w:rPr>
          <w:b/>
          <w:sz w:val="28"/>
          <w:szCs w:val="28"/>
        </w:rPr>
        <w:t>бюджетного</w:t>
      </w:r>
      <w:r w:rsidR="00E76A98">
        <w:rPr>
          <w:b/>
          <w:sz w:val="28"/>
          <w:szCs w:val="28"/>
        </w:rPr>
        <w:t xml:space="preserve">) </w:t>
      </w:r>
      <w:r w:rsidR="00BD38F8" w:rsidRPr="00805661">
        <w:rPr>
          <w:b/>
          <w:sz w:val="28"/>
          <w:szCs w:val="28"/>
        </w:rPr>
        <w:t xml:space="preserve">учета, формирования </w:t>
      </w:r>
      <w:r w:rsidR="00E76A98" w:rsidRPr="00805661">
        <w:rPr>
          <w:b/>
          <w:sz w:val="28"/>
          <w:szCs w:val="28"/>
        </w:rPr>
        <w:t xml:space="preserve">бухгалтерской </w:t>
      </w:r>
      <w:r w:rsidR="00E76A98">
        <w:rPr>
          <w:b/>
          <w:sz w:val="28"/>
          <w:szCs w:val="28"/>
        </w:rPr>
        <w:t>(</w:t>
      </w:r>
      <w:r w:rsidR="00BD38F8" w:rsidRPr="00805661">
        <w:rPr>
          <w:b/>
          <w:sz w:val="28"/>
          <w:szCs w:val="28"/>
        </w:rPr>
        <w:t>бюджетной</w:t>
      </w:r>
      <w:r w:rsidR="00E76A98">
        <w:rPr>
          <w:b/>
          <w:sz w:val="28"/>
          <w:szCs w:val="28"/>
        </w:rPr>
        <w:t>)</w:t>
      </w:r>
      <w:r w:rsidR="00BD38F8" w:rsidRPr="00805661">
        <w:rPr>
          <w:b/>
          <w:sz w:val="28"/>
          <w:szCs w:val="28"/>
        </w:rPr>
        <w:t xml:space="preserve">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23001FF3"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00E76A98">
        <w:rPr>
          <w:sz w:val="28"/>
          <w:szCs w:val="28"/>
        </w:rPr>
        <w:t>(</w:t>
      </w:r>
      <w:r w:rsidR="00BD38F8" w:rsidRPr="00805661">
        <w:rPr>
          <w:sz w:val="28"/>
          <w:szCs w:val="28"/>
        </w:rPr>
        <w:t xml:space="preserve">бюджетную)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0728B92F"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E76A98">
        <w:rPr>
          <w:sz w:val="28"/>
          <w:szCs w:val="28"/>
        </w:rPr>
        <w:t>бюджетная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w:t>
      </w:r>
      <w:r w:rsidR="002776EC">
        <w:rPr>
          <w:sz w:val="28"/>
          <w:szCs w:val="28"/>
        </w:rPr>
        <w:br/>
      </w:r>
      <w:r w:rsidR="0000752E"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3"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4"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5"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65D63282" w14:textId="77777777" w:rsidR="00C21FE2" w:rsidRDefault="00C21FE2" w:rsidP="00C21FE2">
      <w:pPr>
        <w:pStyle w:val="ConsPlusNormal"/>
        <w:ind w:firstLine="709"/>
        <w:jc w:val="both"/>
        <w:rPr>
          <w:sz w:val="28"/>
          <w:szCs w:val="28"/>
        </w:rPr>
      </w:pPr>
      <w:bookmarkStart w:id="0" w:name="_Ref12454563"/>
      <w:r w:rsidRPr="00F568F1">
        <w:rPr>
          <w:sz w:val="28"/>
          <w:szCs w:val="28"/>
        </w:rPr>
        <w:t xml:space="preserve">Порядок документооборота первичных учетных документов, необходимых для </w:t>
      </w:r>
      <w:r w:rsidRPr="00F568F1">
        <w:rPr>
          <w:sz w:val="28"/>
          <w:szCs w:val="28"/>
        </w:rPr>
        <w:lastRenderedPageBreak/>
        <w:t xml:space="preserve">отражения в учете финансово-хозяйственных операций, установлен Графиком документооборота. </w:t>
      </w:r>
    </w:p>
    <w:p w14:paraId="655C874E" w14:textId="77777777" w:rsidR="00C21FE2" w:rsidRDefault="00C21FE2" w:rsidP="00C21FE2">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29BFB2A0" w14:textId="77777777" w:rsidR="00C21FE2" w:rsidRPr="00F568F1" w:rsidRDefault="00C21FE2" w:rsidP="00C21FE2">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его подписания (утверждения) в подсистеме «Цифровая учетная политика. График документооборота» функционального блока «Централизованное управление учетом» УАИС Бюджетный учет.</w:t>
      </w:r>
    </w:p>
    <w:bookmarkEnd w:id="0"/>
    <w:p w14:paraId="04192D6D" w14:textId="77777777" w:rsidR="003250AA" w:rsidRPr="00F568F1" w:rsidRDefault="003250AA" w:rsidP="003250AA">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67782C25" w14:textId="77777777" w:rsidR="003250AA" w:rsidRPr="00F568F1" w:rsidRDefault="003250AA" w:rsidP="003250AA">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 xml:space="preserve">документ оформляется централизованной бухгалтерией на бумажном носителе и передается субъекту </w:t>
      </w:r>
      <w:r w:rsidRPr="002776EC">
        <w:rPr>
          <w:rFonts w:ascii="Times New Roman" w:hAnsi="Times New Roman"/>
          <w:sz w:val="28"/>
          <w:szCs w:val="28"/>
        </w:rPr>
        <w:lastRenderedPageBreak/>
        <w:t>централизованного учета нарочно по месту нахождения централизованной бухгалтерии.</w:t>
      </w:r>
    </w:p>
    <w:p w14:paraId="6DA1AD2B" w14:textId="77777777" w:rsidR="00320E29" w:rsidRPr="004821EF" w:rsidRDefault="00320E29" w:rsidP="00320E29">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30B42F60"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Pr="00BD38F8">
        <w:rPr>
          <w:b/>
          <w:sz w:val="28"/>
          <w:szCs w:val="28"/>
        </w:rPr>
        <w:t xml:space="preserve"> учета.</w:t>
      </w:r>
    </w:p>
    <w:p w14:paraId="7467D0FF" w14:textId="7FE3C62E" w:rsidR="00D172D8" w:rsidRPr="00BB30A3" w:rsidRDefault="0000752E" w:rsidP="00D172D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00E76A98">
        <w:rPr>
          <w:sz w:val="28"/>
          <w:szCs w:val="28"/>
        </w:rPr>
        <w:t>(</w:t>
      </w:r>
      <w:r w:rsidR="00BD38F8">
        <w:rPr>
          <w:sz w:val="28"/>
          <w:szCs w:val="28"/>
        </w:rPr>
        <w:t>бюджетного</w:t>
      </w:r>
      <w:r w:rsidR="00BD38F8">
        <w:rPr>
          <w:bCs/>
          <w:sz w:val="28"/>
          <w:szCs w:val="28"/>
        </w:rPr>
        <w:t>)</w:t>
      </w:r>
      <w:r w:rsidRPr="00805661">
        <w:rPr>
          <w:sz w:val="28"/>
          <w:szCs w:val="28"/>
        </w:rPr>
        <w:t xml:space="preserve"> учета разработан </w:t>
      </w:r>
      <w:r w:rsidR="002776EC">
        <w:rPr>
          <w:sz w:val="28"/>
          <w:szCs w:val="28"/>
        </w:rPr>
        <w:br/>
      </w:r>
      <w:r w:rsidRPr="00805661">
        <w:rPr>
          <w:sz w:val="28"/>
          <w:szCs w:val="28"/>
        </w:rPr>
        <w:t xml:space="preserve">в соответствии с </w:t>
      </w:r>
      <w:r w:rsidR="00D172D8" w:rsidRPr="00BB30A3">
        <w:rPr>
          <w:sz w:val="28"/>
          <w:szCs w:val="28"/>
        </w:rPr>
        <w:t>ФСБУ «План счетов бухгалтерского учета бюджетных и автономных учреждений»)</w:t>
      </w:r>
      <w:r w:rsidR="00D172D8">
        <w:rPr>
          <w:sz w:val="28"/>
          <w:szCs w:val="28"/>
        </w:rPr>
        <w:t>, ФСБУ «План счетов бюджетного учета».</w:t>
      </w:r>
    </w:p>
    <w:p w14:paraId="65C272AB" w14:textId="4A4D60EA" w:rsidR="0000752E" w:rsidRPr="00805661" w:rsidRDefault="0000752E" w:rsidP="00D172D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1F5AA7C7" w14:textId="77777777" w:rsidR="00B62CF9" w:rsidRPr="00F568F1" w:rsidRDefault="00B62CF9" w:rsidP="00B62CF9">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Pr="00F568F1">
        <w:rPr>
          <w:sz w:val="28"/>
          <w:szCs w:val="28"/>
        </w:rPr>
        <w:t>.</w:t>
      </w:r>
    </w:p>
    <w:p w14:paraId="73E34AC4" w14:textId="77777777" w:rsidR="00B62CF9" w:rsidRPr="008D4BED" w:rsidRDefault="00B62CF9" w:rsidP="00B62CF9">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71B83A5C"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43A3D0AF"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7E89ADC0"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2DB9956"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D963203" w14:textId="77777777" w:rsidR="00B62CF9" w:rsidRPr="00F568F1" w:rsidRDefault="00B62CF9" w:rsidP="00B62CF9">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Pr="00F568F1">
        <w:rPr>
          <w:sz w:val="28"/>
          <w:szCs w:val="28"/>
        </w:rPr>
        <w:t>.</w:t>
      </w:r>
    </w:p>
    <w:p w14:paraId="460978A8" w14:textId="77777777" w:rsidR="00B62CF9" w:rsidRPr="00F568F1" w:rsidRDefault="00B62CF9" w:rsidP="00B62CF9">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4668E29" w14:textId="77777777" w:rsidR="00B62CF9" w:rsidRPr="00F568F1" w:rsidRDefault="00B62CF9" w:rsidP="00B62CF9">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Pr="00F568F1">
        <w:rPr>
          <w:rFonts w:ascii="Times New Roman" w:hAnsi="Times New Roman"/>
          <w:sz w:val="28"/>
          <w:szCs w:val="28"/>
        </w:rPr>
        <w:t xml:space="preserve">. </w:t>
      </w:r>
    </w:p>
    <w:p w14:paraId="1D689F87" w14:textId="77777777" w:rsidR="00B62CF9" w:rsidRPr="00F568F1" w:rsidRDefault="00B62CF9" w:rsidP="00B62CF9">
      <w:pPr>
        <w:pStyle w:val="ConsPlusNormal"/>
        <w:ind w:firstLine="709"/>
        <w:jc w:val="both"/>
        <w:rPr>
          <w:sz w:val="28"/>
          <w:szCs w:val="28"/>
        </w:rPr>
      </w:pPr>
    </w:p>
    <w:p w14:paraId="51BCAF6C" w14:textId="77777777" w:rsidR="00B62CF9" w:rsidRPr="00F568F1" w:rsidRDefault="00B62CF9" w:rsidP="00B62CF9">
      <w:pPr>
        <w:pStyle w:val="ConsPlusNormal"/>
        <w:ind w:firstLine="709"/>
        <w:jc w:val="center"/>
        <w:outlineLvl w:val="2"/>
        <w:rPr>
          <w:b/>
          <w:sz w:val="28"/>
          <w:szCs w:val="28"/>
        </w:rPr>
      </w:pPr>
      <w:r w:rsidRPr="00F568F1">
        <w:rPr>
          <w:b/>
          <w:sz w:val="28"/>
          <w:szCs w:val="28"/>
        </w:rPr>
        <w:t>Материальные запасы</w:t>
      </w:r>
    </w:p>
    <w:p w14:paraId="4EA2909C" w14:textId="77777777" w:rsidR="00B62CF9" w:rsidRPr="00F568F1" w:rsidRDefault="00B62CF9" w:rsidP="00B62CF9">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lastRenderedPageBreak/>
        <w:t>с Положением о комиссии по поступлению и выбытию активов</w:t>
      </w:r>
      <w:r w:rsidRPr="00F568F1">
        <w:rPr>
          <w:sz w:val="28"/>
          <w:szCs w:val="28"/>
        </w:rPr>
        <w:t>.</w:t>
      </w:r>
    </w:p>
    <w:p w14:paraId="027E7987" w14:textId="1DA0A7C1" w:rsidR="0000752E" w:rsidRDefault="00B62CF9" w:rsidP="00B62CF9">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Pr="00F568F1">
        <w:rPr>
          <w:sz w:val="28"/>
          <w:szCs w:val="28"/>
        </w:rPr>
        <w:t>.</w:t>
      </w:r>
    </w:p>
    <w:p w14:paraId="37506A0F" w14:textId="77777777" w:rsidR="00B62CF9" w:rsidRPr="00C938AC" w:rsidRDefault="00B62CF9" w:rsidP="00B62CF9">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7776193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08B2BABD"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4BB2911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1C75148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52A1F5A2"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2A59193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37298396"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4EA9F033"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6870C524"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4947F68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68C89970"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72B35113"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Pr>
          <w:rFonts w:ascii="Times New Roman" w:hAnsi="Times New Roman"/>
          <w:sz w:val="28"/>
          <w:szCs w:val="28"/>
        </w:rPr>
        <w:t>,</w:t>
      </w:r>
      <w:r w:rsidRPr="00F568F1">
        <w:rPr>
          <w:rFonts w:ascii="Times New Roman" w:hAnsi="Times New Roman"/>
          <w:sz w:val="28"/>
          <w:szCs w:val="28"/>
        </w:rPr>
        <w:t xml:space="preserve"> </w:t>
      </w:r>
      <w:r w:rsidRPr="00F50602">
        <w:rPr>
          <w:rFonts w:ascii="Times New Roman" w:hAnsi="Times New Roman"/>
          <w:sz w:val="28"/>
          <w:szCs w:val="28"/>
        </w:rPr>
        <w:t>изготовление карт водителей для тахографа и т.д</w:t>
      </w:r>
      <w:r>
        <w:rPr>
          <w:rFonts w:ascii="Times New Roman" w:hAnsi="Times New Roman"/>
          <w:sz w:val="28"/>
          <w:szCs w:val="28"/>
        </w:rPr>
        <w:t>.</w:t>
      </w:r>
    </w:p>
    <w:p w14:paraId="643A3B9D"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290DDDA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13FD7E4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7EE13FA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lastRenderedPageBreak/>
        <w:t>На счете 0.109.80.000 «Общехозяйственные расходы» учитываются:</w:t>
      </w:r>
    </w:p>
    <w:p w14:paraId="2252F049"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62D8F07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378DFE2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D5C718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3E7CA4A2"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Pr>
          <w:rFonts w:ascii="Times New Roman" w:hAnsi="Times New Roman"/>
          <w:iCs/>
          <w:sz w:val="28"/>
          <w:szCs w:val="28"/>
        </w:rPr>
        <w:t xml:space="preserve"> </w:t>
      </w:r>
      <w:r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Pr>
          <w:rFonts w:ascii="Times New Roman" w:hAnsi="Times New Roman"/>
          <w:sz w:val="28"/>
          <w:szCs w:val="28"/>
        </w:rPr>
        <w:br/>
      </w:r>
      <w:r w:rsidRPr="00F50602">
        <w:rPr>
          <w:rFonts w:ascii="Times New Roman" w:hAnsi="Times New Roman"/>
          <w:sz w:val="28"/>
          <w:szCs w:val="28"/>
        </w:rPr>
        <w:t>в норматив на услугу (работу));</w:t>
      </w:r>
    </w:p>
    <w:p w14:paraId="4EC4AB19"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69E4CC86"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098726D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20E9F11B"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49D35AF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4C55C4D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16D69C3" w14:textId="77777777" w:rsidR="00522E14" w:rsidRPr="00F568F1" w:rsidRDefault="00522E14" w:rsidP="00522E14">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Pr>
          <w:rFonts w:ascii="Times New Roman" w:hAnsi="Times New Roman"/>
          <w:iCs/>
          <w:sz w:val="28"/>
          <w:szCs w:val="28"/>
        </w:rPr>
        <w:t xml:space="preserve"> </w:t>
      </w:r>
      <w:r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2FB8824" w14:textId="77777777" w:rsidR="002B672E" w:rsidRPr="002B672E" w:rsidRDefault="00522E14" w:rsidP="002B672E">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2B672E" w:rsidRPr="002B672E">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p>
    <w:p w14:paraId="2D7F28C5" w14:textId="06D181FE" w:rsidR="00522E14" w:rsidRPr="00F568F1" w:rsidRDefault="002B672E" w:rsidP="002B672E">
      <w:pPr>
        <w:pStyle w:val="a3"/>
        <w:jc w:val="both"/>
        <w:rPr>
          <w:rFonts w:ascii="Times New Roman" w:hAnsi="Times New Roman"/>
          <w:iCs/>
          <w:sz w:val="28"/>
          <w:szCs w:val="28"/>
        </w:rPr>
      </w:pPr>
      <w:r w:rsidRPr="002B672E">
        <w:rPr>
          <w:rFonts w:ascii="Times New Roman" w:hAnsi="Times New Roman"/>
          <w:iCs/>
          <w:sz w:val="28"/>
          <w:szCs w:val="28"/>
        </w:rPr>
        <w:t>в соответствии со ст. 60.2. Трудового кодекса Российской Федерации (далее – ТК РФ).</w:t>
      </w:r>
    </w:p>
    <w:p w14:paraId="024BD99F"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lastRenderedPageBreak/>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2E86A40" w14:textId="77777777" w:rsidR="00522E14" w:rsidRPr="00F568F1" w:rsidRDefault="00522E14" w:rsidP="00522E14">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522E14" w:rsidRPr="00F568F1" w14:paraId="2B3EBF02" w14:textId="77777777" w:rsidTr="006151DB">
        <w:trPr>
          <w:tblHeader/>
        </w:trPr>
        <w:tc>
          <w:tcPr>
            <w:tcW w:w="1701" w:type="dxa"/>
            <w:shd w:val="clear" w:color="auto" w:fill="auto"/>
            <w:vAlign w:val="center"/>
          </w:tcPr>
          <w:p w14:paraId="1940E9A7" w14:textId="77777777" w:rsidR="00522E14" w:rsidRPr="00F568F1" w:rsidRDefault="00522E14" w:rsidP="006151DB">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A507253" w14:textId="77777777" w:rsidR="00522E14" w:rsidRPr="00F568F1" w:rsidRDefault="00522E14" w:rsidP="006151DB">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522E14" w:rsidRPr="00F568F1" w14:paraId="52313D5E" w14:textId="77777777" w:rsidTr="006151DB">
        <w:tc>
          <w:tcPr>
            <w:tcW w:w="1701" w:type="dxa"/>
            <w:shd w:val="clear" w:color="auto" w:fill="auto"/>
          </w:tcPr>
          <w:p w14:paraId="213275F0"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27E3333C"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522E14" w:rsidRPr="00F568F1" w14:paraId="6F1152C1" w14:textId="77777777" w:rsidTr="006151DB">
        <w:tc>
          <w:tcPr>
            <w:tcW w:w="1701" w:type="dxa"/>
            <w:shd w:val="clear" w:color="auto" w:fill="auto"/>
          </w:tcPr>
          <w:p w14:paraId="460C1E4F"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59F38A66"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522E14" w:rsidRPr="00F568F1" w14:paraId="7FC7BDCE" w14:textId="77777777" w:rsidTr="006151DB">
        <w:tc>
          <w:tcPr>
            <w:tcW w:w="1701" w:type="dxa"/>
            <w:shd w:val="clear" w:color="auto" w:fill="auto"/>
          </w:tcPr>
          <w:p w14:paraId="06A09EF1"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5AFE3B85"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663E5174"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CC992E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C15868D" w14:textId="77777777" w:rsidR="00522E14" w:rsidRPr="00F568F1" w:rsidRDefault="00522E14" w:rsidP="00522E14">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522E14" w:rsidRPr="00F568F1" w14:paraId="56910391" w14:textId="77777777" w:rsidTr="006151DB">
        <w:trPr>
          <w:tblHeader/>
        </w:trPr>
        <w:tc>
          <w:tcPr>
            <w:tcW w:w="1560" w:type="dxa"/>
            <w:shd w:val="clear" w:color="auto" w:fill="auto"/>
            <w:vAlign w:val="center"/>
          </w:tcPr>
          <w:p w14:paraId="70D7B8DE"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1EDC2133"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7DF26170"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522E14" w:rsidRPr="00F568F1" w14:paraId="671EC566" w14:textId="77777777" w:rsidTr="006151DB">
        <w:tc>
          <w:tcPr>
            <w:tcW w:w="1560" w:type="dxa"/>
            <w:shd w:val="clear" w:color="auto" w:fill="auto"/>
          </w:tcPr>
          <w:p w14:paraId="1442B183"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5DA0AE47"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84AC2C4"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522E14" w:rsidRPr="00F568F1" w14:paraId="269BD245" w14:textId="77777777" w:rsidTr="006151DB">
        <w:tc>
          <w:tcPr>
            <w:tcW w:w="1560" w:type="dxa"/>
            <w:shd w:val="clear" w:color="auto" w:fill="auto"/>
          </w:tcPr>
          <w:p w14:paraId="2287BEFC"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4CB696B9"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13C1147F"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713C0514"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42DE5A3D" w14:textId="77777777" w:rsidR="00522E14" w:rsidRPr="00F568F1" w:rsidRDefault="00522E14" w:rsidP="00522E14">
      <w:pPr>
        <w:pStyle w:val="a3"/>
        <w:ind w:firstLine="709"/>
        <w:jc w:val="both"/>
        <w:rPr>
          <w:rFonts w:ascii="Times New Roman" w:hAnsi="Times New Roman"/>
          <w:color w:val="7030A0"/>
          <w:sz w:val="24"/>
          <w:szCs w:val="24"/>
        </w:rPr>
      </w:pPr>
    </w:p>
    <w:p w14:paraId="6738A056"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Pr>
          <w:rFonts w:ascii="Times New Roman" w:hAnsi="Times New Roman"/>
          <w:sz w:val="28"/>
          <w:szCs w:val="28"/>
        </w:rPr>
        <w:t xml:space="preserve"> </w:t>
      </w:r>
      <w:r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026BFCB4"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03CA49BB" w14:textId="77777777" w:rsidR="00522E14" w:rsidRPr="00F568F1" w:rsidRDefault="00522E14" w:rsidP="00522E14">
      <w:pPr>
        <w:pStyle w:val="a3"/>
        <w:jc w:val="both"/>
        <w:rPr>
          <w:rFonts w:ascii="Times New Roman" w:hAnsi="Times New Roman"/>
          <w:sz w:val="28"/>
          <w:szCs w:val="28"/>
        </w:rPr>
      </w:pPr>
    </w:p>
    <w:p w14:paraId="027B313A" w14:textId="77777777" w:rsidR="00522E14" w:rsidRPr="00F568F1" w:rsidRDefault="00522E14" w:rsidP="00522E14">
      <w:pPr>
        <w:pStyle w:val="a3"/>
        <w:jc w:val="both"/>
        <w:rPr>
          <w:rFonts w:ascii="Times New Roman" w:hAnsi="Times New Roman"/>
          <w:sz w:val="28"/>
          <w:szCs w:val="28"/>
        </w:rPr>
      </w:pPr>
      <m:oMathPara>
        <m:oMath>
          <m:r>
            <m:rPr>
              <m:sty m:val="p"/>
            </m:rPr>
            <w:rPr>
              <w:rFonts w:ascii="Cambria Math" w:hAnsi="Cambria Math"/>
              <w:sz w:val="28"/>
              <w:szCs w:val="28"/>
            </w:rPr>
            <w:lastRenderedPageBreak/>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4B1C4192" w14:textId="77777777" w:rsidR="00522E14" w:rsidRPr="00F568F1" w:rsidRDefault="00522E14" w:rsidP="00522E14">
      <w:pPr>
        <w:pStyle w:val="a3"/>
        <w:jc w:val="both"/>
        <w:rPr>
          <w:rFonts w:ascii="Times New Roman" w:hAnsi="Times New Roman"/>
          <w:bCs/>
          <w:sz w:val="28"/>
          <w:szCs w:val="28"/>
        </w:rPr>
      </w:pPr>
    </w:p>
    <w:p w14:paraId="160C61E0"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74139E2C" w14:textId="77777777" w:rsidR="00522E14" w:rsidRPr="00F568F1" w:rsidRDefault="00522E14" w:rsidP="00522E14">
      <w:pPr>
        <w:pStyle w:val="a3"/>
        <w:ind w:firstLine="709"/>
        <w:jc w:val="both"/>
        <w:rPr>
          <w:rFonts w:ascii="Times New Roman" w:hAnsi="Times New Roman"/>
          <w:bCs/>
          <w:sz w:val="28"/>
          <w:szCs w:val="28"/>
        </w:rPr>
      </w:pPr>
    </w:p>
    <w:p w14:paraId="2FA7E8FC"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57A1CDB5"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755D8180"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F3E092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29F20E89"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462470C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F07D91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B20FE4E"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Pr>
          <w:rFonts w:ascii="Times New Roman" w:hAnsi="Times New Roman"/>
          <w:sz w:val="28"/>
          <w:szCs w:val="28"/>
        </w:rPr>
        <w:t xml:space="preserve"> </w:t>
      </w:r>
      <w:r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6BC8EF5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1692EA4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1D332BAB"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4F1F129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Pr>
          <w:rFonts w:ascii="Times New Roman" w:hAnsi="Times New Roman"/>
          <w:sz w:val="28"/>
          <w:szCs w:val="28"/>
        </w:rPr>
        <w:t xml:space="preserve"> </w:t>
      </w:r>
      <w:r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7619120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AD59B51"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2FB4472C"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lastRenderedPageBreak/>
        <w:t>− страхованием имущества, гражданской ответственности;</w:t>
      </w:r>
    </w:p>
    <w:p w14:paraId="321B272C"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56BA81B3"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4C0E8B24"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4FCB91F"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4E56BA52"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7036B061"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7D197C36"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55BF10F0"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064C0CE5" w14:textId="77777777" w:rsidR="00A45FCC" w:rsidRPr="006721CD" w:rsidRDefault="00A45FCC" w:rsidP="00A45FCC">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0800A6C5" w14:textId="2E9757AD" w:rsidR="000750EC" w:rsidRPr="00E83D1C" w:rsidRDefault="00A45FCC" w:rsidP="00A45FCC">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0750EC" w:rsidRPr="00A02075">
        <w:rPr>
          <w:rFonts w:ascii="Times New Roman" w:hAnsi="Times New Roman"/>
          <w:sz w:val="28"/>
          <w:szCs w:val="28"/>
        </w:rPr>
        <w:t>.</w:t>
      </w:r>
      <w:r w:rsidR="000750EC"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811F44D" w14:textId="77777777" w:rsidR="00A45FCC" w:rsidRPr="00F568F1" w:rsidRDefault="00A45FCC" w:rsidP="00A45FCC">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67E3C865" w14:textId="77777777" w:rsidR="006E249C" w:rsidRPr="00805661" w:rsidRDefault="006E249C" w:rsidP="00A45FCC">
      <w:pPr>
        <w:pStyle w:val="ConsPlusNormal"/>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29B591D5" w:rsidR="0000752E" w:rsidRDefault="00ED5D39" w:rsidP="00F82B26">
      <w:pPr>
        <w:pStyle w:val="ConsPlusNormal"/>
        <w:ind w:firstLine="709"/>
        <w:jc w:val="both"/>
        <w:rPr>
          <w:sz w:val="28"/>
          <w:szCs w:val="28"/>
        </w:rPr>
      </w:pPr>
      <w:r w:rsidRPr="00986FC1">
        <w:rPr>
          <w:sz w:val="28"/>
          <w:szCs w:val="28"/>
        </w:rPr>
        <w:t xml:space="preserve">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w:t>
      </w:r>
      <w:r w:rsidRPr="00986FC1">
        <w:rPr>
          <w:sz w:val="28"/>
          <w:szCs w:val="28"/>
        </w:rPr>
        <w:lastRenderedPageBreak/>
        <w:t xml:space="preserve">федеральным стандартом бухгалтерского учета для организаций государственного сектора «Обесценение активов», утвержденным приказом Минфина России </w:t>
      </w:r>
      <w:r>
        <w:rPr>
          <w:sz w:val="28"/>
          <w:szCs w:val="28"/>
        </w:rPr>
        <w:br/>
      </w:r>
      <w:r w:rsidRPr="00986FC1">
        <w:rPr>
          <w:sz w:val="28"/>
          <w:szCs w:val="28"/>
        </w:rPr>
        <w:t>от 31.12.2016 № 259н</w:t>
      </w:r>
      <w:r w:rsidRPr="00F568F1">
        <w:rPr>
          <w:sz w:val="28"/>
          <w:szCs w:val="28"/>
        </w:rPr>
        <w:t>.</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CCB7777" w14:textId="77777777" w:rsidR="009627EA" w:rsidRDefault="009627EA" w:rsidP="009627EA">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0E9E2433" w14:textId="77777777" w:rsidR="00931A18" w:rsidRPr="00F568F1" w:rsidRDefault="00931A18" w:rsidP="00931A18">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3DF6BA0" w14:textId="77777777" w:rsidR="00931A18" w:rsidRPr="00F568F1" w:rsidRDefault="00931A18" w:rsidP="00931A18">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0D30D4AF" w14:textId="77777777" w:rsidR="00931A18" w:rsidRPr="00F568F1" w:rsidRDefault="00931A18" w:rsidP="00931A18">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255C0535"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sz w:val="28"/>
          <w:szCs w:val="28"/>
        </w:rPr>
        <w:t>о</w:t>
      </w:r>
      <w:r w:rsidRPr="0021244F">
        <w:rPr>
          <w:rFonts w:eastAsia="Times New Roman"/>
          <w:sz w:val="28"/>
          <w:szCs w:val="28"/>
        </w:rPr>
        <w:t xml:space="preserve">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w:t>
      </w:r>
      <w:r w:rsidRPr="0021244F">
        <w:rPr>
          <w:rFonts w:eastAsia="Times New Roman"/>
          <w:sz w:val="28"/>
          <w:szCs w:val="28"/>
        </w:rPr>
        <w:lastRenderedPageBreak/>
        <w:t>активами), к которой относится поступившее (выявленное в ходе инвентаризации) имущество</w:t>
      </w:r>
      <w:r w:rsidRPr="00F568F1">
        <w:rPr>
          <w:sz w:val="28"/>
          <w:szCs w:val="28"/>
        </w:rPr>
        <w:t>;</w:t>
      </w:r>
    </w:p>
    <w:p w14:paraId="56408E9B"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rFonts w:eastAsia="Times New Roman"/>
          <w:sz w:val="28"/>
          <w:szCs w:val="28"/>
        </w:rPr>
        <w:t>о</w:t>
      </w:r>
      <w:r w:rsidRPr="0021244F">
        <w:rPr>
          <w:rFonts w:eastAsia="Times New Roman"/>
          <w:sz w:val="28"/>
          <w:szCs w:val="28"/>
        </w:rPr>
        <w:t xml:space="preserve">пределение признаков отнесения к особо ценному движимому имуществу </w:t>
      </w:r>
      <w:r>
        <w:rPr>
          <w:rFonts w:eastAsia="Times New Roman"/>
          <w:sz w:val="28"/>
          <w:szCs w:val="28"/>
        </w:rPr>
        <w:br/>
      </w:r>
      <w:r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05ABADAC"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sz w:val="28"/>
          <w:szCs w:val="28"/>
        </w:rPr>
        <w:t>о</w:t>
      </w:r>
      <w:r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23A1D95D" w14:textId="72370C23" w:rsidR="0000752E" w:rsidRDefault="00931A18" w:rsidP="00931A18">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075C7875" w14:textId="77777777" w:rsidR="00A31886" w:rsidRPr="00F568F1" w:rsidRDefault="00A31886" w:rsidP="00A31886">
      <w:pPr>
        <w:pStyle w:val="a3"/>
        <w:ind w:firstLine="709"/>
        <w:jc w:val="both"/>
        <w:rPr>
          <w:rFonts w:ascii="Times New Roman" w:hAnsi="Times New Roman"/>
          <w:sz w:val="28"/>
          <w:szCs w:val="28"/>
        </w:rPr>
      </w:pPr>
      <w:r w:rsidRPr="00784727">
        <w:rPr>
          <w:rFonts w:ascii="Times New Roman" w:hAnsi="Times New Roman"/>
          <w:sz w:val="28"/>
          <w:szCs w:val="28"/>
        </w:rPr>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0185DA34" w14:textId="77777777" w:rsidR="00A31886" w:rsidRPr="00784727" w:rsidRDefault="00A31886" w:rsidP="00A31886">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A31886">
      <w:pPr>
        <w:pStyle w:val="a3"/>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71240AAA" w14:textId="77777777" w:rsidR="00A31886" w:rsidRPr="00F568F1" w:rsidRDefault="00A31886" w:rsidP="00A31886">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0EBA1166" w14:textId="77777777" w:rsidR="00A31886" w:rsidRPr="00F568F1" w:rsidRDefault="00A31886" w:rsidP="00A31886">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133A306D" w14:textId="77777777" w:rsidR="00A31886" w:rsidRPr="00C938AC" w:rsidRDefault="00A31886" w:rsidP="00A31886">
      <w:pPr>
        <w:pStyle w:val="ConsPlusNormal"/>
        <w:ind w:firstLine="709"/>
        <w:jc w:val="both"/>
        <w:rPr>
          <w:szCs w:val="28"/>
        </w:rPr>
      </w:pPr>
    </w:p>
    <w:p w14:paraId="523C774C" w14:textId="2A6EA105" w:rsidR="004E4CD3" w:rsidRPr="00C938AC" w:rsidRDefault="00F40630" w:rsidP="00A31886">
      <w:pPr>
        <w:pStyle w:val="a3"/>
        <w:ind w:firstLine="709"/>
        <w:jc w:val="both"/>
        <w:rPr>
          <w:szCs w:val="28"/>
        </w:rPr>
      </w:pPr>
    </w:p>
    <w:sectPr w:rsidR="004E4CD3" w:rsidRPr="00C938AC" w:rsidSect="00722728">
      <w:headerReference w:type="default" r:id="rId16"/>
      <w:footerReference w:type="default" r:id="rId17"/>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7928C" w14:textId="77777777" w:rsidR="001C68B2" w:rsidRDefault="001C68B2" w:rsidP="008B5298">
      <w:r>
        <w:separator/>
      </w:r>
    </w:p>
  </w:endnote>
  <w:endnote w:type="continuationSeparator" w:id="0">
    <w:p w14:paraId="7B5E0B6A" w14:textId="77777777" w:rsidR="001C68B2" w:rsidRDefault="001C68B2"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034C0" w14:textId="77777777" w:rsidR="001C68B2" w:rsidRDefault="001C68B2" w:rsidP="008B5298">
      <w:r>
        <w:separator/>
      </w:r>
    </w:p>
  </w:footnote>
  <w:footnote w:type="continuationSeparator" w:id="0">
    <w:p w14:paraId="5F441708" w14:textId="77777777" w:rsidR="001C68B2" w:rsidRDefault="001C68B2" w:rsidP="008B5298">
      <w:r>
        <w:continuationSeparator/>
      </w:r>
    </w:p>
  </w:footnote>
  <w:footnote w:id="1">
    <w:p w14:paraId="1DF9A1A1" w14:textId="77777777" w:rsidR="00522E14" w:rsidRPr="00981B8F" w:rsidRDefault="00522E14" w:rsidP="00522E14">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138CB"/>
    <w:rsid w:val="0003487E"/>
    <w:rsid w:val="00044C15"/>
    <w:rsid w:val="00050645"/>
    <w:rsid w:val="00050866"/>
    <w:rsid w:val="00051534"/>
    <w:rsid w:val="0006092A"/>
    <w:rsid w:val="000750EC"/>
    <w:rsid w:val="0007658A"/>
    <w:rsid w:val="00077629"/>
    <w:rsid w:val="0008595D"/>
    <w:rsid w:val="000C7771"/>
    <w:rsid w:val="000E3A40"/>
    <w:rsid w:val="000E4CD5"/>
    <w:rsid w:val="000E6AC0"/>
    <w:rsid w:val="000F4E76"/>
    <w:rsid w:val="00107DA1"/>
    <w:rsid w:val="00114606"/>
    <w:rsid w:val="00115FE8"/>
    <w:rsid w:val="0012116A"/>
    <w:rsid w:val="001306D5"/>
    <w:rsid w:val="001318D4"/>
    <w:rsid w:val="0013448C"/>
    <w:rsid w:val="00136705"/>
    <w:rsid w:val="0013710D"/>
    <w:rsid w:val="00141900"/>
    <w:rsid w:val="00154CFC"/>
    <w:rsid w:val="0017561E"/>
    <w:rsid w:val="001931FC"/>
    <w:rsid w:val="001A0371"/>
    <w:rsid w:val="001C48EC"/>
    <w:rsid w:val="001C68B2"/>
    <w:rsid w:val="001D299D"/>
    <w:rsid w:val="001D5D2E"/>
    <w:rsid w:val="001D6B44"/>
    <w:rsid w:val="001F2AC8"/>
    <w:rsid w:val="00222AC5"/>
    <w:rsid w:val="00227455"/>
    <w:rsid w:val="002553B4"/>
    <w:rsid w:val="0027116D"/>
    <w:rsid w:val="00276037"/>
    <w:rsid w:val="002776EC"/>
    <w:rsid w:val="00293F86"/>
    <w:rsid w:val="002B1765"/>
    <w:rsid w:val="002B39FF"/>
    <w:rsid w:val="002B672E"/>
    <w:rsid w:val="002B7CA1"/>
    <w:rsid w:val="002C0A92"/>
    <w:rsid w:val="002C0F6A"/>
    <w:rsid w:val="002C11E2"/>
    <w:rsid w:val="002C2E03"/>
    <w:rsid w:val="002C3E4B"/>
    <w:rsid w:val="00306B24"/>
    <w:rsid w:val="00313A1E"/>
    <w:rsid w:val="00320E29"/>
    <w:rsid w:val="00323B69"/>
    <w:rsid w:val="003250AA"/>
    <w:rsid w:val="003305D4"/>
    <w:rsid w:val="00330A78"/>
    <w:rsid w:val="003321A6"/>
    <w:rsid w:val="00335758"/>
    <w:rsid w:val="003479E7"/>
    <w:rsid w:val="003679AF"/>
    <w:rsid w:val="003901B5"/>
    <w:rsid w:val="00391ED7"/>
    <w:rsid w:val="00394C75"/>
    <w:rsid w:val="00395674"/>
    <w:rsid w:val="003A29D4"/>
    <w:rsid w:val="003B1DE0"/>
    <w:rsid w:val="003B302D"/>
    <w:rsid w:val="003B5CCE"/>
    <w:rsid w:val="003B6416"/>
    <w:rsid w:val="003F3A2B"/>
    <w:rsid w:val="00400EA6"/>
    <w:rsid w:val="0040125A"/>
    <w:rsid w:val="00412C39"/>
    <w:rsid w:val="00415662"/>
    <w:rsid w:val="00415E31"/>
    <w:rsid w:val="00416232"/>
    <w:rsid w:val="0042115E"/>
    <w:rsid w:val="00440812"/>
    <w:rsid w:val="0045776C"/>
    <w:rsid w:val="00472447"/>
    <w:rsid w:val="004727C7"/>
    <w:rsid w:val="00475BCC"/>
    <w:rsid w:val="00476EDD"/>
    <w:rsid w:val="004817BF"/>
    <w:rsid w:val="0048253F"/>
    <w:rsid w:val="004978A3"/>
    <w:rsid w:val="004B3C9A"/>
    <w:rsid w:val="004C2BA9"/>
    <w:rsid w:val="004C42AB"/>
    <w:rsid w:val="004C57A4"/>
    <w:rsid w:val="004E0098"/>
    <w:rsid w:val="004E1506"/>
    <w:rsid w:val="004E3D3B"/>
    <w:rsid w:val="00514C8F"/>
    <w:rsid w:val="00522E14"/>
    <w:rsid w:val="00541CC1"/>
    <w:rsid w:val="00546123"/>
    <w:rsid w:val="00556F7F"/>
    <w:rsid w:val="0056649C"/>
    <w:rsid w:val="00567C4C"/>
    <w:rsid w:val="00570E4A"/>
    <w:rsid w:val="0058695E"/>
    <w:rsid w:val="00596702"/>
    <w:rsid w:val="005F1DD1"/>
    <w:rsid w:val="00600CB8"/>
    <w:rsid w:val="00603998"/>
    <w:rsid w:val="006147D0"/>
    <w:rsid w:val="00632955"/>
    <w:rsid w:val="00633482"/>
    <w:rsid w:val="00637CD8"/>
    <w:rsid w:val="00642AB5"/>
    <w:rsid w:val="00650138"/>
    <w:rsid w:val="00654701"/>
    <w:rsid w:val="00666478"/>
    <w:rsid w:val="0069029F"/>
    <w:rsid w:val="006938F8"/>
    <w:rsid w:val="00693EF2"/>
    <w:rsid w:val="006A57D8"/>
    <w:rsid w:val="006A6AD0"/>
    <w:rsid w:val="006B68D3"/>
    <w:rsid w:val="006B7DE1"/>
    <w:rsid w:val="006E1B9F"/>
    <w:rsid w:val="006E249C"/>
    <w:rsid w:val="006F1989"/>
    <w:rsid w:val="006F73EE"/>
    <w:rsid w:val="00720005"/>
    <w:rsid w:val="007215C2"/>
    <w:rsid w:val="00722728"/>
    <w:rsid w:val="00723FAF"/>
    <w:rsid w:val="00726DE1"/>
    <w:rsid w:val="00733C1D"/>
    <w:rsid w:val="00733E03"/>
    <w:rsid w:val="00736B21"/>
    <w:rsid w:val="00747353"/>
    <w:rsid w:val="00784AD1"/>
    <w:rsid w:val="00787403"/>
    <w:rsid w:val="00796016"/>
    <w:rsid w:val="007B4193"/>
    <w:rsid w:val="007C257A"/>
    <w:rsid w:val="007C363A"/>
    <w:rsid w:val="007C67ED"/>
    <w:rsid w:val="007C7502"/>
    <w:rsid w:val="007D0C4C"/>
    <w:rsid w:val="00802885"/>
    <w:rsid w:val="00803EF1"/>
    <w:rsid w:val="00805531"/>
    <w:rsid w:val="00805661"/>
    <w:rsid w:val="0082180D"/>
    <w:rsid w:val="00824F77"/>
    <w:rsid w:val="00836D30"/>
    <w:rsid w:val="00840D24"/>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1A18"/>
    <w:rsid w:val="00932DFB"/>
    <w:rsid w:val="009378A7"/>
    <w:rsid w:val="009378BA"/>
    <w:rsid w:val="0094252B"/>
    <w:rsid w:val="00944A06"/>
    <w:rsid w:val="00955564"/>
    <w:rsid w:val="009627EA"/>
    <w:rsid w:val="00975FA5"/>
    <w:rsid w:val="00976E82"/>
    <w:rsid w:val="009B04D2"/>
    <w:rsid w:val="009D0563"/>
    <w:rsid w:val="009E44E0"/>
    <w:rsid w:val="00A02075"/>
    <w:rsid w:val="00A06176"/>
    <w:rsid w:val="00A21CFA"/>
    <w:rsid w:val="00A31886"/>
    <w:rsid w:val="00A32619"/>
    <w:rsid w:val="00A33777"/>
    <w:rsid w:val="00A456BF"/>
    <w:rsid w:val="00A45FCC"/>
    <w:rsid w:val="00A55ABE"/>
    <w:rsid w:val="00A5661D"/>
    <w:rsid w:val="00A5760C"/>
    <w:rsid w:val="00A642A1"/>
    <w:rsid w:val="00A7342B"/>
    <w:rsid w:val="00A80BCE"/>
    <w:rsid w:val="00A94F45"/>
    <w:rsid w:val="00A9510B"/>
    <w:rsid w:val="00AC2BFA"/>
    <w:rsid w:val="00AC45C1"/>
    <w:rsid w:val="00AD1EA4"/>
    <w:rsid w:val="00AD4A4A"/>
    <w:rsid w:val="00AD7D1C"/>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62CF9"/>
    <w:rsid w:val="00B70F52"/>
    <w:rsid w:val="00B72AC7"/>
    <w:rsid w:val="00B734F1"/>
    <w:rsid w:val="00B835BF"/>
    <w:rsid w:val="00B85256"/>
    <w:rsid w:val="00B908F4"/>
    <w:rsid w:val="00B94C57"/>
    <w:rsid w:val="00BA0374"/>
    <w:rsid w:val="00BA1B68"/>
    <w:rsid w:val="00BA43A9"/>
    <w:rsid w:val="00BB16B5"/>
    <w:rsid w:val="00BD16A2"/>
    <w:rsid w:val="00BD38F8"/>
    <w:rsid w:val="00C02056"/>
    <w:rsid w:val="00C05590"/>
    <w:rsid w:val="00C06309"/>
    <w:rsid w:val="00C1362B"/>
    <w:rsid w:val="00C21FE2"/>
    <w:rsid w:val="00C306B6"/>
    <w:rsid w:val="00C31D3B"/>
    <w:rsid w:val="00C51F2C"/>
    <w:rsid w:val="00C53A55"/>
    <w:rsid w:val="00C84944"/>
    <w:rsid w:val="00C938AC"/>
    <w:rsid w:val="00CA350C"/>
    <w:rsid w:val="00CA57D5"/>
    <w:rsid w:val="00CB7FC9"/>
    <w:rsid w:val="00CC05C8"/>
    <w:rsid w:val="00CD52F3"/>
    <w:rsid w:val="00D03093"/>
    <w:rsid w:val="00D05631"/>
    <w:rsid w:val="00D05746"/>
    <w:rsid w:val="00D05E13"/>
    <w:rsid w:val="00D06CFE"/>
    <w:rsid w:val="00D172D8"/>
    <w:rsid w:val="00D17545"/>
    <w:rsid w:val="00D20A5A"/>
    <w:rsid w:val="00D553C9"/>
    <w:rsid w:val="00D5641C"/>
    <w:rsid w:val="00D57263"/>
    <w:rsid w:val="00D7763A"/>
    <w:rsid w:val="00D851E6"/>
    <w:rsid w:val="00DA1BF6"/>
    <w:rsid w:val="00DB4F4E"/>
    <w:rsid w:val="00DB508D"/>
    <w:rsid w:val="00DC0D5A"/>
    <w:rsid w:val="00DC37CF"/>
    <w:rsid w:val="00DD076D"/>
    <w:rsid w:val="00DD19E8"/>
    <w:rsid w:val="00DD2132"/>
    <w:rsid w:val="00DD2857"/>
    <w:rsid w:val="00DD48F1"/>
    <w:rsid w:val="00DE4DFE"/>
    <w:rsid w:val="00DE7454"/>
    <w:rsid w:val="00DF344B"/>
    <w:rsid w:val="00E07041"/>
    <w:rsid w:val="00E37A0A"/>
    <w:rsid w:val="00E518B4"/>
    <w:rsid w:val="00E536E3"/>
    <w:rsid w:val="00E602B5"/>
    <w:rsid w:val="00E643E9"/>
    <w:rsid w:val="00E71369"/>
    <w:rsid w:val="00E762F7"/>
    <w:rsid w:val="00E76A98"/>
    <w:rsid w:val="00E80858"/>
    <w:rsid w:val="00E97A43"/>
    <w:rsid w:val="00EA327B"/>
    <w:rsid w:val="00EB5A54"/>
    <w:rsid w:val="00EB7BD9"/>
    <w:rsid w:val="00EC5C2A"/>
    <w:rsid w:val="00ED4116"/>
    <w:rsid w:val="00ED5D39"/>
    <w:rsid w:val="00EF7993"/>
    <w:rsid w:val="00F079D6"/>
    <w:rsid w:val="00F16C6E"/>
    <w:rsid w:val="00F22D0D"/>
    <w:rsid w:val="00F328CA"/>
    <w:rsid w:val="00F333F3"/>
    <w:rsid w:val="00F33D3C"/>
    <w:rsid w:val="00F40630"/>
    <w:rsid w:val="00F44BA3"/>
    <w:rsid w:val="00F45E8F"/>
    <w:rsid w:val="00F45F66"/>
    <w:rsid w:val="00F47076"/>
    <w:rsid w:val="00F5009E"/>
    <w:rsid w:val="00F81434"/>
    <w:rsid w:val="00F82B26"/>
    <w:rsid w:val="00F93F6C"/>
    <w:rsid w:val="00FA612B"/>
    <w:rsid w:val="00FA6CA1"/>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11</Pages>
  <Words>4341</Words>
  <Characters>24748</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29031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Луговкина Ирина Викторовна</cp:lastModifiedBy>
  <cp:revision>65</cp:revision>
  <dcterms:created xsi:type="dcterms:W3CDTF">2025-06-02T13:39:00Z</dcterms:created>
  <dcterms:modified xsi:type="dcterms:W3CDTF">2026-04-03T07:31:00Z</dcterms:modified>
</cp:coreProperties>
</file>